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1" Type="http://schemas.microsoft.com/office/2006/relationships/graphicFrameDoc" Target="drs/e2oDoc.xml"/><Relationship Id="rId2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84IvXsJ3QWc6fl9t+7vGqr==&#10;" textCheckSum="" ver="1">
  <a:bounds l="2040" t="353" r="6240" b="1613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6" name="Text Box 17"/>
        <wps:cNvSpPr txBox="1">
          <a:spLocks noChangeArrowheads="1"/>
        </wps:cNvSpPr>
        <wps:spPr bwMode="auto">
          <a:xfrm>
            <a:off x="0" y="0"/>
            <a:ext cx="2667000" cy="800100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/>
        <wps:bodyPr rot="0" vert="horz" wrap="square" lIns="91440" tIns="45720" rIns="91440" bIns="45720" anchor="t" anchorCtr="0" upright="1">
          <a:noAutofit/>
        </wps:bodyPr>
      </wps:wsp>
    </a:graphicData>
  </a:graphic>
</wp:e2oholder>
</file>